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35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Извещение о проведении торгов № </w:t>
      </w:r>
      <w:r w:rsidR="00B23DA2">
        <w:rPr>
          <w:rFonts w:ascii="Times New Roman" w:hAnsi="Times New Roman"/>
          <w:b/>
          <w:bCs/>
          <w:color w:val="000000"/>
          <w:sz w:val="24"/>
          <w:szCs w:val="24"/>
        </w:rPr>
        <w:t>101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122/33307530/01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Способ приватизации/продажи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Аукцион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Сайт размещения информации о торгах: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4C91">
              <w:rPr>
                <w:rStyle w:val="FontStyle144"/>
                <w:rFonts w:ascii="Times New Roman" w:hAnsi="Times New Roman" w:cs="Calibri Light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Calibri Light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Calibri Light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Calibri Light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Calibri Light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Calibri Light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Calibri Light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Calibri Light"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82335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Количество лотов: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создания извещения: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1.2022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публикации извещения: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F20B0A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1.2022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последнего изменения: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1.2022</w:t>
            </w:r>
          </w:p>
        </w:tc>
      </w:tr>
    </w:tbl>
    <w:p w:rsidR="00482335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Контактная информация организатора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Наименование организации: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F20B0A" w:rsidRPr="008A632B" w:rsidRDefault="00F20B0A" w:rsidP="00F20B0A">
            <w:pPr>
              <w:pStyle w:val="Style4"/>
              <w:widowControl/>
              <w:tabs>
                <w:tab w:val="left" w:pos="2694"/>
              </w:tabs>
              <w:spacing w:line="240" w:lineRule="auto"/>
              <w:ind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8A632B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632B">
              <w:rPr>
                <w:rFonts w:ascii="Times New Roman" w:hAnsi="Times New Roman"/>
                <w:bCs/>
                <w:sz w:val="24"/>
                <w:szCs w:val="24"/>
              </w:rPr>
              <w:t>117105, г. Москва, Варшавское шоссе, д.8а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A632B">
              <w:rPr>
                <w:rFonts w:ascii="Times New Roman" w:hAnsi="Times New Roman"/>
                <w:color w:val="000000"/>
                <w:sz w:val="24"/>
                <w:szCs w:val="24"/>
              </w:rPr>
              <w:t>+7 (985) 351-29-24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Факс: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DmitrovEI@media.mos.ru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Контактное лицо: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F20B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Дмитров Евгений Игоревич</w:t>
            </w:r>
          </w:p>
        </w:tc>
      </w:tr>
    </w:tbl>
    <w:p w:rsidR="00482335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Условия проведения торгов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начала подачи заявок: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1.2022 10:00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окончания подачи заявок: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2.2022 12:00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рассмотрения заявок: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2.2022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порядок подачи заявок на участие в приватизации/ продаже: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Москва, ул. Ярославская, дом 12 стр. 1 Телефон: +7-905-797-26-70 (Кудряшова Людмила Владимировна), ежедневно, кроме выходных и праздничных дней, с 10:00 до 15.00 часов московского времени, в пятницу и предпраздничные дни с 10:30 до 14.00 часов (без перерыва). В последний день приема заявок, заявки подаются до времени, указанного в п. 8.16 Информационной карты документации об аукционе. Подробнее указано в документации об аукционе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Дата и время проведения аукциона: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2.2022 12:00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проведения аукциона: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Москва, Варшавское шоссе, д. 8а, каб. №2.15. Регистрация участников начинается за пятнадцать минут до времени начала аукциона по месту его проведения</w:t>
            </w:r>
          </w:p>
        </w:tc>
      </w:tr>
      <w:tr w:rsidR="0048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Место и срок подведения итогов: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Москва, Варшавское шоссе, д. 8а, каб. №2.15. - 1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B23DA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2.2022г. в 12:00</w:t>
            </w:r>
          </w:p>
        </w:tc>
      </w:tr>
    </w:tbl>
    <w:p w:rsidR="00482335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sans-serif" w:hAnsi="sans-serif" w:cs="sans-serif"/>
          <w:sz w:val="24"/>
          <w:szCs w:val="24"/>
        </w:rPr>
        <w:sectPr w:rsidR="00482335" w:rsidSect="00B23DA2">
          <w:headerReference w:type="default" r:id="rId6"/>
          <w:pgSz w:w="11905" w:h="16837"/>
          <w:pgMar w:top="567" w:right="1134" w:bottom="567" w:left="1134" w:header="720" w:footer="720" w:gutter="0"/>
          <w:cols w:space="720"/>
          <w:noEndnote/>
        </w:sectPr>
      </w:pPr>
    </w:p>
    <w:p w:rsidR="00482335" w:rsidRPr="00B23DA2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B23DA2">
        <w:rPr>
          <w:rFonts w:ascii="Times New Roman" w:hAnsi="Times New Roman"/>
          <w:b/>
          <w:bCs/>
          <w:color w:val="000000"/>
        </w:rPr>
        <w:lastRenderedPageBreak/>
        <w:t xml:space="preserve">Лот № </w:t>
      </w:r>
      <w:r w:rsidR="00B23DA2" w:rsidRPr="00B23DA2">
        <w:rPr>
          <w:rFonts w:ascii="Times New Roman" w:hAnsi="Times New Roman"/>
          <w:b/>
          <w:bCs/>
          <w:color w:val="000000"/>
        </w:rPr>
        <w:t>8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Создан</w:t>
            </w:r>
          </w:p>
        </w:tc>
      </w:tr>
    </w:tbl>
    <w:p w:rsidR="00482335" w:rsidRPr="00B23DA2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</w:rPr>
      </w:pPr>
      <w:r w:rsidRPr="00B23DA2">
        <w:rPr>
          <w:rFonts w:ascii="Times New Roman" w:hAnsi="Times New Roman"/>
          <w:b/>
          <w:bCs/>
          <w:i/>
          <w:iCs/>
          <w:color w:val="000000"/>
        </w:rPr>
        <w:t>Общая информация по лоту: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Тип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Другое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Наименование и характеристика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РОССИЯ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Место нахождения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Москва г, Краснопахорское п, Софьино д, г. Москва, поселение Краснопахорское, вблизи деревни Софьино; Город Москва, Воскресенское поселение, Варшавское шоссе 28-й километр, вл. 3А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Детальное 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г. Москва, поселение Краснопахорское, вблизи деревни Софьино; Город Москва, Воскресенское поселение, Варшавское шоссе 28-й километр, вл. 3А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Начальная цена продажи имущества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B23DA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</w:rPr>
              <w:t>7 796</w:t>
            </w:r>
            <w:r w:rsidR="00482335" w:rsidRPr="00B23DA2">
              <w:rPr>
                <w:rFonts w:ascii="Times New Roman" w:hAnsi="Times New Roman"/>
                <w:color w:val="000000"/>
              </w:rPr>
              <w:t>,</w:t>
            </w:r>
            <w:r w:rsidRPr="00B23DA2">
              <w:rPr>
                <w:rFonts w:ascii="Times New Roman" w:hAnsi="Times New Roman"/>
                <w:color w:val="000000"/>
              </w:rPr>
              <w:t>25</w:t>
            </w:r>
            <w:r w:rsidR="00482335" w:rsidRPr="00B23DA2">
              <w:rPr>
                <w:rFonts w:ascii="Times New Roman" w:hAnsi="Times New Roman"/>
                <w:color w:val="000000"/>
              </w:rPr>
              <w:t> руб.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Шаг аукциона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389,81</w:t>
            </w:r>
            <w:r w:rsidR="00482335" w:rsidRPr="00B23DA2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Перечень представляемых покупателями документов: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Обременение: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Нет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Описание обременения: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Нет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Размер задатка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0 руб.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Срок и порядок внесения задатка: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Ограничения участия в приватизации/продаже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Порядок определения победителей: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Срок заключения договора купли-продажи: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Срок подписания проекта договора победителем или единственным участником должен составлять не более десяти календарных дней со дня передачи его Организатором</w:t>
            </w:r>
          </w:p>
        </w:tc>
      </w:tr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Информация о предыдущих торгах по продаже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не проводились</w:t>
            </w:r>
          </w:p>
        </w:tc>
      </w:tr>
    </w:tbl>
    <w:p w:rsidR="00482335" w:rsidRDefault="00482335">
      <w:pPr>
        <w:widowControl w:val="0"/>
        <w:autoSpaceDE w:val="0"/>
        <w:autoSpaceDN w:val="0"/>
        <w:adjustRightInd w:val="0"/>
        <w:spacing w:after="0" w:line="240" w:lineRule="auto"/>
        <w:rPr>
          <w:rFonts w:ascii="sans-serif" w:hAnsi="sans-serif" w:cs="sans-serif"/>
          <w:sz w:val="24"/>
          <w:szCs w:val="24"/>
        </w:rPr>
        <w:sectPr w:rsidR="00482335">
          <w:pgSz w:w="11905" w:h="16837"/>
          <w:pgMar w:top="1133" w:right="1417" w:bottom="850" w:left="1984" w:header="720" w:footer="720" w:gutter="0"/>
          <w:cols w:space="720"/>
          <w:noEndnote/>
        </w:sectPr>
      </w:pPr>
    </w:p>
    <w:p w:rsidR="00482335" w:rsidRPr="00B23DA2" w:rsidRDefault="00482335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B23DA2">
        <w:rPr>
          <w:rFonts w:ascii="Times New Roman" w:hAnsi="Times New Roman"/>
          <w:b/>
          <w:bCs/>
          <w:color w:val="000000"/>
        </w:rPr>
        <w:lastRenderedPageBreak/>
        <w:t xml:space="preserve">Лот № </w:t>
      </w:r>
      <w:r w:rsidR="00B23DA2" w:rsidRPr="00B23DA2">
        <w:rPr>
          <w:rFonts w:ascii="Times New Roman" w:hAnsi="Times New Roman"/>
          <w:b/>
          <w:bCs/>
          <w:color w:val="000000"/>
        </w:rPr>
        <w:t>9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B23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Статус: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Создан</w:t>
            </w:r>
          </w:p>
        </w:tc>
      </w:tr>
    </w:tbl>
    <w:p w:rsidR="00482335" w:rsidRPr="00B23DA2" w:rsidRDefault="00482335">
      <w:pPr>
        <w:widowControl w:val="0"/>
        <w:autoSpaceDE w:val="0"/>
        <w:autoSpaceDN w:val="0"/>
        <w:adjustRightInd w:val="0"/>
        <w:spacing w:before="300" w:after="300" w:line="240" w:lineRule="auto"/>
        <w:rPr>
          <w:rFonts w:ascii="Times New Roman" w:hAnsi="Times New Roman"/>
          <w:b/>
          <w:bCs/>
          <w:i/>
          <w:iCs/>
          <w:color w:val="000000"/>
        </w:rPr>
      </w:pPr>
      <w:r w:rsidRPr="00B23DA2">
        <w:rPr>
          <w:rFonts w:ascii="Times New Roman" w:hAnsi="Times New Roman"/>
          <w:b/>
          <w:bCs/>
          <w:i/>
          <w:iCs/>
          <w:color w:val="000000"/>
        </w:rPr>
        <w:t>Общая информация по лоту:</w:t>
      </w:r>
    </w:p>
    <w:tbl>
      <w:tblPr>
        <w:tblW w:w="85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8"/>
        <w:gridCol w:w="4535"/>
      </w:tblGrid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Тип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Другое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Наименование и характеристика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Страна размещения: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РОССИЯ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Место нахождения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Москва г, Краснопахорское п, Софьино д, г. Москва, поселение Краснопахорское, вблизи деревни Софьино; Город Москва, Воскресенское поселение, Варшавское шоссе 28-й километр, вл. 3А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Детальное местоположение: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г. Москва, поселение Краснопахорское, вблизи деревни Софьино; Город Москва, Воскресенское поселение, Варшавское шоссе 28-й километр, вл. 3А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Начальная цена продажи имущества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B23DA2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</w:rPr>
              <w:t>14 521</w:t>
            </w:r>
            <w:r w:rsidR="00482335" w:rsidRPr="00B23DA2">
              <w:rPr>
                <w:rFonts w:ascii="Times New Roman" w:hAnsi="Times New Roman"/>
                <w:color w:val="000000"/>
              </w:rPr>
              <w:t>,</w:t>
            </w:r>
            <w:r w:rsidRPr="00B23DA2">
              <w:rPr>
                <w:rFonts w:ascii="Times New Roman" w:hAnsi="Times New Roman"/>
                <w:color w:val="000000"/>
              </w:rPr>
              <w:t>00</w:t>
            </w:r>
            <w:r w:rsidR="00482335" w:rsidRPr="00B23DA2">
              <w:rPr>
                <w:rFonts w:ascii="Times New Roman" w:hAnsi="Times New Roman"/>
                <w:color w:val="000000"/>
              </w:rPr>
              <w:t> руб.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Шаг аукциона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 w:rsidP="00B23DA2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7</w:t>
            </w:r>
            <w:r w:rsidR="00B23DA2" w:rsidRPr="00B23DA2">
              <w:rPr>
                <w:rFonts w:ascii="Times New Roman" w:hAnsi="Times New Roman"/>
                <w:color w:val="000000"/>
              </w:rPr>
              <w:t>2</w:t>
            </w:r>
            <w:r w:rsidRPr="00B23DA2">
              <w:rPr>
                <w:rFonts w:ascii="Times New Roman" w:hAnsi="Times New Roman"/>
                <w:color w:val="000000"/>
              </w:rPr>
              <w:t>6,0</w:t>
            </w:r>
            <w:r w:rsidR="00B23DA2" w:rsidRPr="00B23DA2">
              <w:rPr>
                <w:rFonts w:ascii="Times New Roman" w:hAnsi="Times New Roman"/>
                <w:color w:val="000000"/>
              </w:rPr>
              <w:t>5</w:t>
            </w:r>
            <w:r w:rsidRPr="00B23DA2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Перечень представляемых покупателями документов: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Обременение: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Нет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Описание обременения: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Нет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Размер задатка в валюте лота: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0 руб.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Срок и порядок внесения задатка: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Порядок ознакомления покупателей с условиями договора купли-продажи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Ограничения участия в приватизации/продаже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Порядок определения победителей: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В соответствии с документацией об аукционе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Срок заключения договора купли-продажи: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Срок подписания проекта договора победителем или единственным участником должен составлять не более десяти календарных дней со дня передачи его Организатором</w:t>
            </w:r>
          </w:p>
        </w:tc>
      </w:tr>
      <w:tr w:rsidR="00482335" w:rsidRPr="00B23DA2" w:rsidTr="000021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i/>
                <w:iCs/>
                <w:color w:val="000000"/>
              </w:rPr>
            </w:pPr>
            <w:r w:rsidRPr="00B23DA2">
              <w:rPr>
                <w:rFonts w:ascii="Times New Roman" w:hAnsi="Times New Roman"/>
                <w:i/>
                <w:iCs/>
                <w:color w:val="000000"/>
              </w:rPr>
              <w:t>Информация о предыдущих торгах по продаже имущества: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482335" w:rsidRPr="00B23DA2" w:rsidRDefault="00482335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color w:val="000000"/>
              </w:rPr>
            </w:pPr>
            <w:r w:rsidRPr="00B23DA2">
              <w:rPr>
                <w:rFonts w:ascii="Times New Roman" w:hAnsi="Times New Roman"/>
                <w:color w:val="000000"/>
              </w:rPr>
              <w:t>не проводились</w:t>
            </w:r>
          </w:p>
        </w:tc>
      </w:tr>
    </w:tbl>
    <w:p w:rsidR="00482335" w:rsidRDefault="00482335" w:rsidP="00B23DA2">
      <w:pPr>
        <w:widowControl w:val="0"/>
        <w:autoSpaceDE w:val="0"/>
        <w:autoSpaceDN w:val="0"/>
        <w:adjustRightInd w:val="0"/>
        <w:spacing w:before="60" w:after="300" w:line="240" w:lineRule="auto"/>
        <w:jc w:val="center"/>
      </w:pPr>
      <w:bookmarkStart w:id="1" w:name="last-page"/>
      <w:bookmarkEnd w:id="1"/>
    </w:p>
    <w:sectPr w:rsidR="00482335" w:rsidSect="00B23DA2">
      <w:pgSz w:w="11905" w:h="16837"/>
      <w:pgMar w:top="567" w:right="1418" w:bottom="567" w:left="198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508" w:rsidRDefault="00892508">
      <w:pPr>
        <w:spacing w:after="0" w:line="240" w:lineRule="auto"/>
      </w:pPr>
      <w:r>
        <w:separator/>
      </w:r>
    </w:p>
  </w:endnote>
  <w:endnote w:type="continuationSeparator" w:id="0">
    <w:p w:rsidR="00892508" w:rsidRDefault="0089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508" w:rsidRDefault="00892508">
      <w:pPr>
        <w:spacing w:after="0" w:line="240" w:lineRule="auto"/>
      </w:pPr>
      <w:r>
        <w:separator/>
      </w:r>
    </w:p>
  </w:footnote>
  <w:footnote w:type="continuationSeparator" w:id="0">
    <w:p w:rsidR="00892508" w:rsidRDefault="00892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482335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482335" w:rsidRDefault="0048233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0A"/>
    <w:rsid w:val="00002166"/>
    <w:rsid w:val="001E06DF"/>
    <w:rsid w:val="00254897"/>
    <w:rsid w:val="00482335"/>
    <w:rsid w:val="0049474B"/>
    <w:rsid w:val="006C0F8D"/>
    <w:rsid w:val="00873DEB"/>
    <w:rsid w:val="00892508"/>
    <w:rsid w:val="008A632B"/>
    <w:rsid w:val="00B23DA2"/>
    <w:rsid w:val="00B4530A"/>
    <w:rsid w:val="00D27220"/>
    <w:rsid w:val="00DC4C91"/>
    <w:rsid w:val="00F2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6D1AD28-775F-4909-9232-630427BE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20B0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F20B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20B0A"/>
    <w:rPr>
      <w:rFonts w:cs="Times New Roman"/>
    </w:rPr>
  </w:style>
  <w:style w:type="paragraph" w:customStyle="1" w:styleId="Style4">
    <w:name w:val="Style4"/>
    <w:basedOn w:val="a"/>
    <w:rsid w:val="00F20B0A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 w:cs="Calibri Light"/>
      <w:sz w:val="24"/>
      <w:szCs w:val="24"/>
    </w:rPr>
  </w:style>
  <w:style w:type="character" w:customStyle="1" w:styleId="FontStyle144">
    <w:name w:val="Font Style144"/>
    <w:uiPriority w:val="99"/>
    <w:rsid w:val="00B23DA2"/>
    <w:rPr>
      <w:rFonts w:ascii="Calibri Light" w:hAnsi="Calibri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Кулаков</dc:creator>
  <cp:keywords/>
  <dc:description/>
  <cp:lastModifiedBy>User</cp:lastModifiedBy>
  <cp:revision>2</cp:revision>
  <dcterms:created xsi:type="dcterms:W3CDTF">2022-11-10T11:58:00Z</dcterms:created>
  <dcterms:modified xsi:type="dcterms:W3CDTF">2022-11-10T11:58:00Z</dcterms:modified>
</cp:coreProperties>
</file>