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3a69a14cf00cb89a6a874576cecad20c67f35"/>
    <w:p>
      <w:pPr>
        <w:pStyle w:val="Heading3"/>
      </w:pPr>
      <w:r>
        <w:t xml:space="preserve">Премия Правительства Москвы за лучший проект комплексного благоустройства природных и озелененных территорий города Москвы</w:t>
      </w:r>
    </w:p>
    <w:p>
      <w:pPr>
        <w:pStyle w:val="FirstParagraph"/>
      </w:pPr>
      <w:r>
        <w:t xml:space="preserve">02.11.2020</w:t>
      </w:r>
    </w:p>
    <w:p>
      <w:pPr>
        <w:pStyle w:val="BodyText"/>
      </w:pPr>
      <w:r>
        <w:t xml:space="preserve">Объявляется прием заявок на участие в конкурсе на соискание премий Правительства Москвы 2020 года в области охраны окружающей среды. Конкурс направлен на развитие экологических практик, привлечение внимания к вопросам окружающей среды.  </w:t>
      </w:r>
      <w:r>
        <w:br/>
      </w:r>
      <w:r>
        <w:br/>
      </w:r>
      <w:r>
        <w:t xml:space="preserve">К участию приглашаются представители московского бизнеса, крупных корпораций и промышленных предприятий, муниципальных организаций, образовательных экологических организаций, локальных активистов НКО и городских сообществ, вузов, СМИ, экологических экспертов, архитекторов.</w:t>
      </w:r>
      <w:r>
        <w:br/>
      </w:r>
      <w:r>
        <w:t xml:space="preserve">Конкурс на соискание премий Правительства Москвы проводится с 2003 года (далее – Конкурс) и является знаковым событием в области окружающей среды и достижений в сфере экологически чистых и энергосберегающих технологий. Ключевые критерии оценки конкурсных проектов – инновационность, актуальность и эффективность предложенных решений.</w:t>
      </w:r>
      <w:r>
        <w:br/>
      </w:r>
      <w:r>
        <w:t xml:space="preserve">Заявки принимаются в течение 30 дней до 19 ноября т. г. включительно, награждение победителей состоится в декабре 2020 года.</w:t>
      </w:r>
      <w:r>
        <w:br/>
      </w:r>
      <w:r>
        <w:t xml:space="preserve">Конкурс является одним из инструментов развития экологических практик всех заинтересованных сторон: организаций, московского бизнеса, научных сообществ, НКО, вузов, активистов. Именно такой экосистемный подход позволит создать условия для последовательного улучшения экологической обстановки в одном из мировых мегаполисов.</w:t>
      </w:r>
      <w:r>
        <w:br/>
      </w:r>
      <w:r>
        <w:t xml:space="preserve">Все участники Конкурса становятся частью экологического нетворкинга Москвы, авторы лучших проектов (лауреаты) получат денежное вознаграждение. Также им будет вручено удостоверение лауреата, специальный приз в виде статуэтки и нагрудный знак.</w:t>
      </w:r>
      <w:r>
        <w:br/>
      </w:r>
      <w:r>
        <w:br/>
      </w:r>
      <w:r>
        <w:t xml:space="preserve">8 денежных премий Конкурса:</w:t>
      </w:r>
      <w:r>
        <w:br/>
      </w:r>
      <w:r>
        <w:t xml:space="preserve">·    за первое место – 4 премии в размере 200 тысяч рублей,</w:t>
      </w:r>
      <w:r>
        <w:br/>
      </w:r>
      <w:r>
        <w:t xml:space="preserve">·    за второе место – 4 премии в размере 100 тысяч рублей.</w:t>
      </w:r>
      <w:r>
        <w:br/>
      </w:r>
      <w:r>
        <w:t xml:space="preserve">Конкурс проводится в номинациях:</w:t>
      </w:r>
      <w:r>
        <w:br/>
      </w:r>
      <w:r>
        <w:t xml:space="preserve">    «Лучший реализованный проект с использованием экологически чистых и энергосберегающих технологий»;</w:t>
      </w:r>
      <w:r>
        <w:br/>
      </w:r>
      <w:r>
        <w:t xml:space="preserve">    «Лучший эколого-образовательный и эколого-просветительский проект»;</w:t>
      </w:r>
      <w:r>
        <w:br/>
      </w:r>
      <w:r>
        <w:t xml:space="preserve">    «Лучшие журналистские материалы, теле- и радиопередачи об экологии Москвы»;</w:t>
      </w:r>
      <w:r>
        <w:br/>
      </w:r>
      <w:r>
        <w:t xml:space="preserve">    «Лучшие достижения в области охраны окружающей среды представителей общественных экологических объединений».</w:t>
      </w:r>
      <w:r>
        <w:br/>
      </w:r>
      <w:r>
        <w:t xml:space="preserve">Рассмотрение конкурсных проектов на присуждение премий осуществляется Комиссией по присуждению премий Правительства Москвы в области охраны окружающей среды под председательством руководителя Департамента природопользования и охраны окружающей среды города Москвы А.О. Кульбачевского.</w:t>
      </w:r>
      <w:r>
        <w:br/>
      </w:r>
      <w:r>
        <w:br/>
      </w:r>
      <w:r>
        <w:t xml:space="preserve">Критериями отбора лучших работ являются:</w:t>
      </w:r>
      <w:r>
        <w:br/>
      </w:r>
      <w:r>
        <w:t xml:space="preserve">    наличие инновационных подходов в работе (проекте), ее актуальность и новизна;</w:t>
      </w:r>
      <w:r>
        <w:br/>
      </w:r>
      <w:r>
        <w:t xml:space="preserve">    вклад работы (проекта) в охрану окружающей среды;</w:t>
      </w:r>
      <w:r>
        <w:br/>
      </w:r>
      <w:r>
        <w:t xml:space="preserve">    социальный эффект, полученный от реализации работы (проекта);</w:t>
      </w:r>
      <w:r>
        <w:br/>
      </w:r>
      <w:r>
        <w:t xml:space="preserve">    энергетическая и экологическая эффективность, полученная от реализации работы (проекта) (только для номинации «Лучший реализованный проект с использованием экологически чистых и энергосберегающих технологий»);</w:t>
      </w:r>
      <w:r>
        <w:br/>
      </w:r>
      <w:r>
        <w:t xml:space="preserve">    общий объем финансовых средств, затраченных на выполнение и реализацию работы (проекта), включая привлеченные и собственные финансовые средства;</w:t>
      </w:r>
      <w:r>
        <w:br/>
      </w:r>
      <w:r>
        <w:t xml:space="preserve">    привлечение к участию в подготовке и реализации работы (проекта) молодых специалистов в сфере охраны окружающей среды, не достигших возраста 35 лет.</w:t>
      </w:r>
      <w:r>
        <w:br/>
      </w:r>
      <w:r>
        <w:br/>
      </w:r>
      <w:r>
        <w:t xml:space="preserve">С учетом сложившейся в 2020 году эпидемиологической ситуации все заявки принимаются только в электронном виде на сайте http://экопремия.москва.</w:t>
      </w:r>
      <w:r>
        <w:br/>
      </w:r>
      <w:r>
        <w:br/>
      </w:r>
      <w:r>
        <w:t xml:space="preserve">Среди победителей прошлого года - АО «Газпромнефть-МНПЗ» (проект «Биологические очистные сооружения Московского НПЗ «Биосфера»), ООО «ЭйчПиБиСолюшнс» (проект по строительству здания Центра обработки данных ПАО «Сбербанк» по «зеленым стандартам»), Зоологический музей МГУ за проект «Привлечение волонтеров и любителей птиц к реализации экологических проектов»; благотворительный фонд «Волонтеры в помощь детям-сиротам» и общероссийское движение «Добрые крышечки» с проектом «Добрые крышечки», представители СМИ, студенты и др.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http://gorinfor.mos.ru/presscenter/news/detail/9384249.html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384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384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2025-05-28T21:10:30Z</dcterms:created>
  <dcterms:modified xsi:type="dcterms:W3CDTF">2025-05-28T21:10:30Z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