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6599c1b09d4b702ce1ccebcc2a38583fbd68f4"/>
    <w:p>
      <w:pPr>
        <w:pStyle w:val="Heading3"/>
      </w:pPr>
      <w:r>
        <w:t xml:space="preserve">В Московском метрополитене реализована рекламная кампания жилого квартала «ТЫ И Я»</w:t>
      </w:r>
    </w:p>
    <w:p>
      <w:pPr>
        <w:pStyle w:val="FirstParagraph"/>
      </w:pPr>
      <w:r>
        <w:t xml:space="preserve">10.12.2019</w:t>
      </w:r>
    </w:p>
    <w:p>
      <w:pPr>
        <w:pStyle w:val="BodyText"/>
      </w:pPr>
      <w:r>
        <w:t xml:space="preserve">Цель рекламной кампании – повышение узнаваемости бренда, увеличение объема продаж, а также информирование об акциях, которые устраивает застройщик. Реклама на стикерах в вагонах метро позволила добиться нужного результата в достижении поставленной задачи.</w:t>
      </w:r>
      <w:r>
        <w:t xml:space="preserve"> </w:t>
      </w:r>
      <w:r>
        <w:t xml:space="preserve">«Более 70% москвичей пользуются общественным транспортом, большая доля приходится на метрополитен. При планировании рекламной кампании одними из главных показателей является охват и контакт с рекламой, поэтому метро подходящий канал для решения поставленной задачи», – прокомментировала директор по продажам «Мангазея Девелопмент» Светлана Фунтяева.</w:t>
      </w:r>
      <w:r>
        <w:t xml:space="preserve"> </w:t>
      </w:r>
      <w:r>
        <w:t xml:space="preserve">Также в октябре проходила рекламная кампания на стикерах, которые размещались на Калужско-Рижской и Сокольнической линиях. В ходе кампании на каждой линии был задействован свой креатив.</w:t>
      </w:r>
      <w:r>
        <w:t xml:space="preserve"> </w:t>
      </w:r>
      <w:r>
        <w:t xml:space="preserve">Жилой комплекс «ТЫ И Я» от группы компаний «Мангазея» будет построен в Лосиноостровском районе Северо-Восточного административного округа Москвы. Особое внимание уделено развитию спортивной инфраструктуры: запроектирован многофункциональный спортивный физкультурно-оздоровительный комплекс с бассейном футбольным полем и теннисными кортами.</w:t>
      </w:r>
      <w:r>
        <w:t xml:space="preserve"> </w:t>
      </w:r>
      <w:r>
        <w:t xml:space="preserve">Проект «ТЫ И Я» богат планировочными решениями: от студий до пятикомнатных квартир. На первых этажах будут расположены коммерческие помещения, в шаговой доступности появятся супермаркеты, рестораны, банки, салоны красоты, аптеки и другие социально-бытовые объекты. В жилом комплексе планируется открытие детского сада на 150 мест.</w:t>
      </w:r>
      <w:r>
        <w:t xml:space="preserve"> </w:t>
      </w:r>
      <w:r>
        <w:t xml:space="preserve">Источник: Outdoor.Ru</w:t>
      </w:r>
      <w:r>
        <w:t xml:space="preserve"> </w:t>
      </w:r>
      <w:r>
        <w:t xml:space="preserve">Возврат к списку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http://gorinfor.mos.ru/presscenter/news/detail/8552025.html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85520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85520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2025-05-25T07:53:47Z</dcterms:created>
  <dcterms:modified xsi:type="dcterms:W3CDTF">2025-05-25T07:53:47Z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