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ca0cfe01d771cca8269af4de90fd55a9ed8de3"/>
    <w:p>
      <w:pPr>
        <w:pStyle w:val="Heading3"/>
      </w:pPr>
      <w:r>
        <w:t xml:space="preserve">«Трейд Компани» подала иск против столичной подземки</w:t>
      </w:r>
    </w:p>
    <w:p>
      <w:pPr>
        <w:pStyle w:val="FirstParagraph"/>
      </w:pPr>
      <w:r>
        <w:t xml:space="preserve">04.12.2018</w:t>
      </w:r>
    </w:p>
    <w:p>
      <w:pPr>
        <w:pStyle w:val="BodyText"/>
      </w:pPr>
      <w:r>
        <w:t xml:space="preserve">В метрополитене считают необоснованными исковые требования бывшего рекламного подрядчика и будут отстаивать свою позицию в суде. Поскольку договор был расторгнут в связи с тем, что «Трейд Компани» не выполнила свои обязательства.</w:t>
      </w:r>
      <w:r>
        <w:t xml:space="preserve"> </w:t>
      </w:r>
      <w:r>
        <w:t xml:space="preserve">Напомним, в августе 2016 г. «Трейд Компани» выиграла рекламные торги ГУП «Московский метрополитен». За 10-летний контракт она предложила 22,6 млрд руб. при стартовой цене в 17,6 млрд руб.</w:t>
      </w:r>
      <w:r>
        <w:t xml:space="preserve"> </w:t>
      </w:r>
      <w:r>
        <w:t xml:space="preserve">В начале декабря 2017 г. стало известно, что ГУП в одностороннем порядке расторг договор с ООО «Трейд Компани», поскольку компания вовремя не предоставила банковскую гарантию по договору.</w:t>
      </w:r>
      <w:r>
        <w:t xml:space="preserve"> </w:t>
      </w:r>
      <w:r>
        <w:t xml:space="preserve">В конце декабря 2017 г. «Трейд Компани» подала в Арбитражный суд Москвы иск против метрополитена в связи с односторонним расторжением контракта подземки с компанией.</w:t>
      </w:r>
      <w:r>
        <w:t xml:space="preserve"> </w:t>
      </w:r>
      <w:r>
        <w:t xml:space="preserve">В начале сентября этого года стало известно, что Арбитражный суд Москвы признал незаконным одностороннее расторжение договора. Представители ГУП заявили, что намерены оспорить это решение в Девятом арбитражном апелляционном суде Москвы.</w:t>
      </w:r>
      <w:r>
        <w:t xml:space="preserve"> </w:t>
      </w:r>
      <w:r>
        <w:t xml:space="preserve">Тем временем метрополитен рассматривает вопрос самостоятельной продажи рекламы в поездах и переходах.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http://gorinfor.mos.ru/presscenter/news/detail/7739788.html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77397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77397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2024-06-26T07:49:38Z</dcterms:created>
  <dcterms:modified xsi:type="dcterms:W3CDTF">2024-06-26T07:49:38Z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