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ca0d689688cd9bc1c918e9906ebeba68b33b2"/>
    <w:p>
      <w:pPr>
        <w:pStyle w:val="Heading3"/>
      </w:pPr>
      <w:r>
        <w:t xml:space="preserve">Московский ювелирный завод, «Азбука вкуса» и McDonald’s расскажут про Digital Signage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В первую очередь эта конференция будет интересна специалистам по маркетингу и рекламе, которые постоянно находятся в поиске новых способов продвижения и увеличения продаж, а также топ-менеджерам, владельцам бизнеса и генеральным директорам, которые задумываются над обновлением своего бизнеса или заинтересованы в оригинальных «фишках» для привлечения внимания клиентов.</w:t>
      </w:r>
      <w:r>
        <w:t xml:space="preserve"> </w:t>
      </w:r>
      <w:r>
        <w:t xml:space="preserve">В программе:</w:t>
      </w:r>
      <w:r>
        <w:t xml:space="preserve"> </w:t>
      </w:r>
      <w:r>
        <w:t xml:space="preserve">Почему ритейлу не нужен Digital Signage? - провокационное выступление Дениса Сологуба, «Азбука вкуса»</w:t>
      </w:r>
      <w:r>
        <w:t xml:space="preserve"> </w:t>
      </w:r>
      <w:r>
        <w:t xml:space="preserve">Использование Digital конструкций в интерьере магазинов - нестандартный подход Московского ювелирного завода, Егор Ваганов</w:t>
      </w:r>
      <w:r>
        <w:t xml:space="preserve"> </w:t>
      </w:r>
      <w:r>
        <w:t xml:space="preserve">Повышение продаж, сокращение затрат и другие бонусы от использования цифровых систем в ресторанах быстрого питания – выступление Андрея Ушакова, McDonald’s</w:t>
      </w:r>
      <w:r>
        <w:t xml:space="preserve"> </w:t>
      </w:r>
      <w:r>
        <w:t xml:space="preserve">Комплексный подход к задачам ритейла – своим опытом управления потоками посетителей поделится LG Electronics, Николай Алаев, LG Electronics</w:t>
      </w:r>
      <w:r>
        <w:t xml:space="preserve"> </w:t>
      </w:r>
      <w:r>
        <w:t xml:space="preserve">Как геймификация и интерактив повышают продажи и лояльность клиентов – секрет откроет Дмитрий Шкляр, SCREEMO</w:t>
      </w:r>
      <w:r>
        <w:t xml:space="preserve"> </w:t>
      </w:r>
      <w:r>
        <w:t xml:space="preserve">Как заставить ваши экраны работать на вас? – все о вопросах контента расскажет Алексей Панкратов, World Mirror group на примере кейса в ТЦ «Океания»</w:t>
      </w:r>
      <w:r>
        <w:t xml:space="preserve"> </w:t>
      </w:r>
      <w:r>
        <w:t xml:space="preserve">Посмотреть программу конференции.</w:t>
      </w:r>
      <w:r>
        <w:t xml:space="preserve"> </w:t>
      </w:r>
      <w:r>
        <w:t xml:space="preserve">Помимо деловой программы с 6 по 8 июня в рамках конференции «Digital Signage – альтернативы нет!» будет проходить выставка решений Digital Signage. Свои новинки покажут российские и зарубежные компании.</w:t>
      </w:r>
      <w:r>
        <w:t xml:space="preserve"> </w:t>
      </w:r>
      <w:r>
        <w:t xml:space="preserve">Подробная информация об экспонентах выставки.</w:t>
      </w:r>
      <w:r>
        <w:t xml:space="preserve"> </w:t>
      </w:r>
      <w:r>
        <w:t xml:space="preserve">Для участия в конференции необходимо зарегистрироваться.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http://gorinfor.mos.ru/presscenter/news/detail/5903851.html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903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903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2023-09-20T15:51:54Z</dcterms:created>
  <dcterms:modified xsi:type="dcterms:W3CDTF">2023-09-20T15:51:54Z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