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0a1a42c9bae81612df4b7bb6dadc45c3204c9"/>
    <w:p>
      <w:pPr>
        <w:pStyle w:val="Heading3"/>
      </w:pPr>
      <w:r>
        <w:t xml:space="preserve">ХХ Московский международный художественный салон "ЦДХ - 2017" 03 - 12 марта 2017 года</w:t>
      </w:r>
    </w:p>
    <w:p>
      <w:pPr>
        <w:pStyle w:val="FirstParagraph"/>
      </w:pPr>
      <w:r>
        <w:t xml:space="preserve">05.12.2016</w:t>
      </w:r>
    </w:p>
    <w:p>
      <w:pPr>
        <w:pStyle w:val="BodyText"/>
      </w:pPr>
      <w:r>
        <w:t xml:space="preserve">С 3 по 12 марта 2017 года состоится ХХ-й Московский международный художественный салон «ЦДХ-2017. Время. Наследие. Традиции», посвященный 25-летию Содружества Независимых Государств и Международной конфедерации союзов художников, в рамках которого будет представлена широкая панорама творчества художников стран СНГ. Салон проводится при поддержке Министерства иностранных дел РФ и Российской Академии художеств.</w:t>
      </w:r>
      <w:r>
        <w:br/>
      </w:r>
      <w:r>
        <w:br/>
      </w:r>
      <w:r>
        <w:t xml:space="preserve">В Салоне, по традиции, примут участие союзы художников СНГ. Главная цель обширной экспозиции - представить наиболее яркие и высокохудожественные произведения изобразительного искусства, созданные за минувшие четверть века и подтверждающие преемственность реалистических традиций в искусстве на постсоветском пространстве.</w:t>
      </w:r>
      <w:r>
        <w:br/>
      </w:r>
      <w:r>
        <w:br/>
      </w:r>
      <w:r>
        <w:t xml:space="preserve">За два десятилетия своего существования Московский международный художественный салон стал для профессионалов и любителей изобразительного искусства авторитетным и ожидаемым ежегодным событием художественной жизни. Предстоящему Салону присущ масштабный философский взгляд на современный мир и предшествующую эпоху.</w:t>
      </w:r>
      <w:r>
        <w:br/>
      </w:r>
      <w:r>
        <w:br/>
      </w:r>
      <w:r>
        <w:t xml:space="preserve">Социальная значимость Московского Международного художественного салона «ЦДХ - 2017. Время. Наследие. Традиции» заключается в актуальности сохранения и углубления международных творческих связей в области изобразительного искусства; содействии развитию всех видов современного искусства; оказании профессиональной и социальной помощи художникам, искусствоведам. Кроме того, Международная конфедерация союзов художников, учредитель Салона, способствует сохранению и развитию единого культурного поля на постсоветском пространстве, консолидации творческой интеллигенции.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http://gorinfor.mos.ru/presscenter/news/detail/4359146.html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359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359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2025-07-20T19:41:44Z</dcterms:created>
  <dcterms:modified xsi:type="dcterms:W3CDTF">2025-07-20T19:41:44Z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