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50f304dde1c461accfc49dd10e9696f3a3c10"/>
    <w:p>
      <w:pPr>
        <w:pStyle w:val="Heading3"/>
      </w:pPr>
      <w:r>
        <w:t xml:space="preserve">Ко Дню Победы в Москве будет установлено 20 медиазон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t xml:space="preserve">Как отмечают в департаменте, в рамках празднования 9 Мая для горожан и гостей столицы будут подготовлены интересные и познавательные мероприятия. Узнать о них подробно москвичи смогут на официальном информационном портале, посвященном 9 мая, а также в медиазонах, которые будут установлены к 6 мая в центральной части города. В частности, в районе Белорусского вокзала, на ул. Тверская, на Манежной площади, у Большого театра, на Поклонной горе.</w:t>
      </w:r>
      <w:r>
        <w:t xml:space="preserve"> </w:t>
      </w:r>
      <w:r>
        <w:t xml:space="preserve">Впервые медиазоны в рамках празднования Дня Победы появились в Москве в прошлом году. В этом году успешный формат с точками информирования решено продолжить, учитывая, что запланирована большая праздничная программа.</w:t>
      </w:r>
      <w:r>
        <w:t xml:space="preserve"> </w:t>
      </w:r>
      <w:r>
        <w:t xml:space="preserve">Источник: АГН «Москва»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http://gorinfor.mos.ru/presscenter/news/detail/2790852.html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790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790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2025-05-07T18:04:25Z</dcterms:created>
  <dcterms:modified xsi:type="dcterms:W3CDTF">2025-05-07T18:04:25Z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