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d58c02afd745da21a02b0ac23916bb4c574f7c"/>
    <w:p>
      <w:pPr>
        <w:pStyle w:val="Heading3"/>
      </w:pPr>
      <w:r>
        <w:t xml:space="preserve">Видеоэкраны могут появиться на эскалаторных спусках московской подземки</w:t>
      </w:r>
    </w:p>
    <w:p>
      <w:pPr>
        <w:pStyle w:val="FirstParagraph"/>
      </w:pPr>
      <w:r>
        <w:t xml:space="preserve">14.03.2016</w:t>
      </w:r>
    </w:p>
    <w:p>
      <w:pPr>
        <w:pStyle w:val="BodyText"/>
      </w:pPr>
      <w:r>
        <w:t xml:space="preserve">По словам представителя метрополитена, видеоэкраны также должны появиться в подземных пешеходных переходах, межстанционных переходах, вестибюлях, лестничных и эскалаторных сходах, а также на стенах платформ действующих станций метро. ЖК-мониторы планируется установить на эскалаторных спусках не менее чем 84 действующих станций метро. Стоит отметить, что видеоконтент, который будут размещать на экранах вагонов, экранах вдоль эскалаторов, на широкоформатных экранах «видеостен», будет проходить обязательное согласование со службой метрополитена и департаментом СМИ и рекламы Москвы.</w:t>
      </w:r>
      <w:r>
        <w:t xml:space="preserve"> </w:t>
      </w:r>
      <w:r>
        <w:t xml:space="preserve">Источник: АГН «Москва»</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http://gorinfor.mos.ru/presscenter/news/detail/2592616.html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25926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25926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2023-09-20T16:27:59Z</dcterms:created>
  <dcterms:modified xsi:type="dcterms:W3CDTF">2023-09-20T16:27:59Z</dcterms:modified>
</cp:coreProperties>
</file>

<file path=docProps/custom.xml><?xml version="1.0" encoding="utf-8"?>
<Properties xmlns="http://schemas.openxmlformats.org/officeDocument/2006/custom-properties" xmlns:vt="http://schemas.openxmlformats.org/officeDocument/2006/docPropsVTypes"/>
</file>