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af0f7a63fb9603c897c37ca7afa9bbec16ace"/>
    <w:p>
      <w:pPr>
        <w:pStyle w:val="Heading3"/>
      </w:pPr>
      <w:r>
        <w:t xml:space="preserve">На трассе Москва – аэропорт «Домодедово» демонтировано два суперсайта</w:t>
      </w:r>
    </w:p>
    <w:p>
      <w:pPr>
        <w:pStyle w:val="FirstParagraph"/>
      </w:pPr>
      <w:r>
        <w:t xml:space="preserve">07.02.2015</w:t>
      </w:r>
    </w:p>
    <w:p>
      <w:pPr>
        <w:pStyle w:val="BodyText"/>
      </w:pPr>
      <w:r>
        <w:t xml:space="preserve">«Для того чтобы убрать такие крупноформатные конструкции при помощи специальной техники, пришлось частично перекрывать дорожное движение. За ходом работ и соблюдением требований безопасности следили сотрудники ГИБДД и представители администрации Ленинского района», – рассказал директор МУП «Рекламсервис» Алексей Митрюшин.</w:t>
      </w:r>
      <w:r>
        <w:t xml:space="preserve"> </w:t>
      </w:r>
      <w:r>
        <w:t xml:space="preserve">При проведении демонтажа выяснилось, что конструкции были закреплены ненадёжно: отсутствовало необходимое количество креплений. Учитывая вес суперсайта (около 14 тонн), его эксплуатация при порывах ветра и неблагоприятных погодных условиях является небезопасной. Тем более вблизи оживлённой трассы.</w:t>
      </w:r>
      <w:r>
        <w:t xml:space="preserve"> </w:t>
      </w:r>
      <w:r>
        <w:t xml:space="preserve">По словам и. о. главы Ленинского района Олега Хромова, в муниципальном образовании разработана дорожная карта, в соответствии с которой в районе проводится работа по демонтажу незаконных рекламных конструкций. В ближайшее время администрация планирует убрать около ста нелегально размещённых билбордов.</w:t>
      </w:r>
      <w:r>
        <w:t xml:space="preserve"> </w:t>
      </w:r>
      <w:r>
        <w:t xml:space="preserve">«Часть из них находится на трассе, ведущей в аэропорт «Домодедово», которая является привлекательным местом для размещения рекламы. Из-за нарушителей бюджет района недополучает миллионы рублей, – отметил Олег Хромов. – В ходе еженедельных рейдов сотрудники администрации и специальных служб будут выявлять подобные случаи и принимать меры не только в отношении незаконных конструкций. Отдельное внимание будет уделяться вопросам эксплуатации рекламных билбордов и соблюдению требований безопасности».</w:t>
      </w:r>
      <w:r>
        <w:t xml:space="preserve"> </w:t>
      </w:r>
      <w:r>
        <w:t xml:space="preserve">Также районные власти приступили к борьбе с «рекламным мусором» – незаконными вывесками на зданиях и сооружениях, самовольно размещёнными объявлениями на деревьях и ограждениях.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http://gorinfor.mos.ru/presscenter/news/detail/1724751.html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7247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7247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2023-09-20T17:01:22Z</dcterms:created>
  <dcterms:modified xsi:type="dcterms:W3CDTF">2023-09-20T17:01:22Z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