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й-городской-смотр-конкурс"/>
    <w:p>
      <w:pPr>
        <w:pStyle w:val="Heading3"/>
      </w:pPr>
      <w:r>
        <w:t xml:space="preserve">Московский городской смотр-конкурс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Расширяем возможности: любое московское предприятие может заявить свой опыт как лучшую практику по охране труда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http://gorinfor.mos.ru/presscenter/news/detail/12903142.html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29031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29031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2025-07-25T05:41:47Z</dcterms:created>
  <dcterms:modified xsi:type="dcterms:W3CDTF">2025-07-25T05:41:47Z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