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ночной-велофестиваль"/>
    <w:p>
      <w:pPr>
        <w:pStyle w:val="Heading3"/>
      </w:pPr>
      <w:r>
        <w:t xml:space="preserve">Московский ночной велофестиваль</w:t>
      </w:r>
    </w:p>
    <w:p>
      <w:pPr>
        <w:pStyle w:val="FirstParagraph"/>
      </w:pPr>
      <w:r>
        <w:t xml:space="preserve">27.06.2022</w:t>
      </w:r>
    </w:p>
    <w:p>
      <w:pPr>
        <w:pStyle w:val="BodyText"/>
      </w:pPr>
      <w:r>
        <w:t xml:space="preserve">9 июля в Москве состоится Ночной велофестиваль. Приглашаем всех желающих принять участие – это бесплатно, нужно только зарегистрироваться на сайте: https://transport.mos.ru/bicycle#tab-pills-festival.</w:t>
      </w:r>
      <w:r>
        <w:t xml:space="preserve"> </w:t>
      </w:r>
      <w:r>
        <w:t xml:space="preserve">Дресс-код этого года – «неоновая вечеринка». Участникам фестиваля советуют подготовить светоотражатели, флуоресцентную одежду и светящиеся украшения.</w:t>
      </w:r>
      <w:r>
        <w:t xml:space="preserve"> </w:t>
      </w:r>
      <w:r>
        <w:t xml:space="preserve">Фестивальный городок откроется в 18:30 на Суворовской площади. Посетителей будет ждать полноценный семейный праздник: выступления музыкантов, фудкорты с полезными и питательными перекусами, конкурсы и розыгрыши подарков, а также стенды и активности от партнеров Велофестиваля.</w:t>
      </w:r>
      <w:r>
        <w:t xml:space="preserve"> </w:t>
      </w:r>
      <w:r>
        <w:t xml:space="preserve">Велосипедная прогулка стартует в 20:00 – участники проедут 20 километров по участку Бульварного кольца, улице Красная Пресня, вдоль набережной Москвы- реки до Болотной площади и финишируют на Болотной набережной, где для них будет организована развлекательная программа.</w:t>
      </w:r>
      <w:r>
        <w:t xml:space="preserve"> </w:t>
      </w:r>
      <w:r>
        <w:t xml:space="preserve">Средняя скорость движения колонны не будет превышать 14–15 км/ч, велосипедистов просят быть внимательными, не обгонять друг друга, не выезжать на полосы встречного движения и двигаться с общей скоростью потока. На велосипедах спереди и сзади обязательно нужно установить фонари.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http://gorinfor.mos.ru/presscenter/news/detail/10892068.html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892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892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2024-02-16T06:44:35Z</dcterms:created>
  <dcterms:modified xsi:type="dcterms:W3CDTF">2024-02-16T06:44:35Z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